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922696" w14:textId="77777777" w:rsidR="00F54460" w:rsidRPr="005C06DE" w:rsidRDefault="00F54460" w:rsidP="00F54460">
      <w:pPr>
        <w:ind w:left="424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C06DE">
        <w:rPr>
          <w:rFonts w:ascii="Times New Roman" w:hAnsi="Times New Roman" w:cs="Times New Roman"/>
          <w:sz w:val="24"/>
          <w:szCs w:val="24"/>
        </w:rPr>
        <w:t>TRGOVAČKI SUD U ZAGREBU</w:t>
      </w:r>
    </w:p>
    <w:p w14:paraId="05DF2EC6" w14:textId="77777777" w:rsidR="00F54460" w:rsidRDefault="00F54460" w:rsidP="00F54460">
      <w:pPr>
        <w:ind w:left="42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Amruševa 2/II, Zagreb</w:t>
      </w:r>
    </w:p>
    <w:p w14:paraId="5E121315" w14:textId="77777777" w:rsidR="00F54460" w:rsidRDefault="00F54460" w:rsidP="00F5446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72EC76" w14:textId="77777777" w:rsidR="00F54460" w:rsidRDefault="00F54460" w:rsidP="00F54460">
      <w:pPr>
        <w:jc w:val="both"/>
        <w:rPr>
          <w:rFonts w:ascii="Times New Roman" w:hAnsi="Times New Roman" w:cs="Times New Roman"/>
          <w:sz w:val="24"/>
          <w:szCs w:val="24"/>
        </w:rPr>
      </w:pPr>
      <w:r w:rsidRPr="00CE037F">
        <w:rPr>
          <w:rFonts w:ascii="Times New Roman" w:hAnsi="Times New Roman" w:cs="Times New Roman"/>
          <w:sz w:val="24"/>
          <w:szCs w:val="24"/>
        </w:rPr>
        <w:t xml:space="preserve">STEČAJNI DUŽNIK </w:t>
      </w:r>
    </w:p>
    <w:p w14:paraId="31E650EC" w14:textId="77777777" w:rsidR="00757378" w:rsidRPr="00757378" w:rsidRDefault="00757378" w:rsidP="00757378">
      <w:pPr>
        <w:rPr>
          <w:rFonts w:ascii="Times New Roman" w:hAnsi="Times New Roman" w:cs="Times New Roman"/>
          <w:sz w:val="24"/>
          <w:szCs w:val="24"/>
          <w:lang w:val="en-AU"/>
        </w:rPr>
      </w:pPr>
      <w:r w:rsidRPr="00757378">
        <w:rPr>
          <w:rFonts w:ascii="Times New Roman" w:hAnsi="Times New Roman" w:cs="Times New Roman"/>
          <w:sz w:val="24"/>
          <w:szCs w:val="24"/>
          <w:lang w:val="en-AU"/>
        </w:rPr>
        <w:t>SEGRAS-PLUS d. o. o. u stečaju</w:t>
      </w:r>
    </w:p>
    <w:p w14:paraId="6BBB307E" w14:textId="77777777" w:rsidR="00757378" w:rsidRPr="00757378" w:rsidRDefault="00757378" w:rsidP="00757378">
      <w:pPr>
        <w:rPr>
          <w:rFonts w:ascii="Times New Roman" w:hAnsi="Times New Roman" w:cs="Times New Roman"/>
          <w:sz w:val="24"/>
          <w:szCs w:val="24"/>
          <w:lang w:val="en-AU"/>
        </w:rPr>
      </w:pPr>
      <w:r w:rsidRPr="00757378">
        <w:rPr>
          <w:rFonts w:ascii="Times New Roman" w:hAnsi="Times New Roman" w:cs="Times New Roman"/>
          <w:sz w:val="24"/>
          <w:szCs w:val="24"/>
          <w:lang w:val="en-AU"/>
        </w:rPr>
        <w:t xml:space="preserve">Zagreb, Svetojakobska 2, </w:t>
      </w:r>
    </w:p>
    <w:p w14:paraId="07404BE9" w14:textId="77777777" w:rsidR="00757378" w:rsidRPr="00757378" w:rsidRDefault="00757378" w:rsidP="00757378">
      <w:pPr>
        <w:rPr>
          <w:rFonts w:ascii="Times New Roman" w:hAnsi="Times New Roman" w:cs="Times New Roman"/>
          <w:sz w:val="24"/>
          <w:szCs w:val="24"/>
        </w:rPr>
      </w:pPr>
      <w:r w:rsidRPr="00757378">
        <w:rPr>
          <w:rFonts w:ascii="Times New Roman" w:hAnsi="Times New Roman" w:cs="Times New Roman"/>
          <w:sz w:val="24"/>
          <w:szCs w:val="24"/>
          <w:lang w:val="en-AU"/>
        </w:rPr>
        <w:t>OIB 67286329581</w:t>
      </w:r>
    </w:p>
    <w:p w14:paraId="48ACE01E" w14:textId="77777777" w:rsidR="00757378" w:rsidRPr="00757378" w:rsidRDefault="00757378" w:rsidP="00757378">
      <w:pPr>
        <w:rPr>
          <w:rFonts w:ascii="Times New Roman" w:hAnsi="Times New Roman" w:cs="Times New Roman"/>
          <w:sz w:val="24"/>
          <w:szCs w:val="24"/>
        </w:rPr>
      </w:pPr>
      <w:r w:rsidRPr="00757378">
        <w:rPr>
          <w:rFonts w:ascii="Times New Roman" w:hAnsi="Times New Roman" w:cs="Times New Roman"/>
          <w:sz w:val="24"/>
          <w:szCs w:val="24"/>
        </w:rPr>
        <w:t>St-165/15</w:t>
      </w:r>
    </w:p>
    <w:p w14:paraId="2B1EBAC3" w14:textId="77777777" w:rsidR="00E8356F" w:rsidRPr="00E8356F" w:rsidRDefault="0052393D" w:rsidP="00E8356F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POPIS </w:t>
      </w:r>
      <w:r w:rsidR="0009216C">
        <w:rPr>
          <w:rFonts w:ascii="Times New Roman" w:hAnsi="Times New Roman" w:cs="Times New Roman"/>
          <w:sz w:val="28"/>
          <w:szCs w:val="24"/>
        </w:rPr>
        <w:t>PREDMETA STEČAJNE MASE</w:t>
      </w:r>
    </w:p>
    <w:p w14:paraId="54EF98D7" w14:textId="77777777" w:rsidR="00E8356F" w:rsidRDefault="00757378" w:rsidP="00E8356F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( Članak 221</w:t>
      </w:r>
      <w:r w:rsidR="00E8356F" w:rsidRPr="00E8356F">
        <w:rPr>
          <w:rFonts w:ascii="Times New Roman" w:hAnsi="Times New Roman" w:cs="Times New Roman"/>
          <w:sz w:val="28"/>
          <w:szCs w:val="24"/>
        </w:rPr>
        <w:t>. Stečajnog zakona)</w:t>
      </w:r>
    </w:p>
    <w:p w14:paraId="26EDF4C5" w14:textId="77777777" w:rsidR="0009216C" w:rsidRPr="000B533B" w:rsidRDefault="0009216C" w:rsidP="000B533B">
      <w:pPr>
        <w:jc w:val="both"/>
        <w:rPr>
          <w:rFonts w:ascii="Times New Roman" w:hAnsi="Times New Roman" w:cs="Times New Roman"/>
          <w:sz w:val="24"/>
          <w:szCs w:val="24"/>
        </w:rPr>
      </w:pPr>
      <w:r w:rsidRPr="000B533B">
        <w:rPr>
          <w:rFonts w:ascii="Times New Roman" w:hAnsi="Times New Roman" w:cs="Times New Roman"/>
          <w:sz w:val="24"/>
          <w:szCs w:val="24"/>
        </w:rPr>
        <w:t>Imovina</w:t>
      </w:r>
    </w:p>
    <w:p w14:paraId="11D3E2F7" w14:textId="4ABF7AC6" w:rsidR="00653980" w:rsidRPr="00310A9B" w:rsidRDefault="00653980" w:rsidP="00310A9B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0A9B">
        <w:rPr>
          <w:rFonts w:ascii="Times New Roman" w:hAnsi="Times New Roman" w:cs="Times New Roman"/>
          <w:sz w:val="24"/>
          <w:szCs w:val="24"/>
        </w:rPr>
        <w:t>NEKRETNINE</w:t>
      </w:r>
    </w:p>
    <w:p w14:paraId="08B6D674" w14:textId="3564F3A7" w:rsidR="00757378" w:rsidRDefault="003E0A27" w:rsidP="000B533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dužnik</w:t>
      </w:r>
      <w:r w:rsidR="00757378" w:rsidRPr="00757378">
        <w:rPr>
          <w:rFonts w:ascii="Times New Roman" w:hAnsi="Times New Roman" w:cs="Times New Roman"/>
          <w:sz w:val="24"/>
          <w:szCs w:val="24"/>
        </w:rPr>
        <w:t xml:space="preserve"> posjeduje nekretninu upisanu kod Općinskog građanskog suda u Zagrebu, Zemljišnoknjižni odjel Dugo Selo, katastarska općina Leprovica, broj katastarske čestice 1617, upisane u zemljišno knjižni uložak broj 447, u naravi kuća broj 39, pomoćna dvorišna zgrada, dvorište i oranica u Dol. Gredi</w:t>
      </w:r>
      <w:r w:rsidR="00757378">
        <w:rPr>
          <w:rFonts w:ascii="Times New Roman" w:hAnsi="Times New Roman" w:cs="Times New Roman"/>
          <w:sz w:val="24"/>
          <w:szCs w:val="24"/>
        </w:rPr>
        <w:t>.</w:t>
      </w:r>
    </w:p>
    <w:p w14:paraId="694DE6DF" w14:textId="77777777" w:rsidR="000B533B" w:rsidRPr="00757378" w:rsidRDefault="006B25E2" w:rsidP="0075737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Knjigovodstvena vrijednost nekretnina je </w:t>
      </w:r>
      <w:r w:rsidR="00757378">
        <w:rPr>
          <w:rFonts w:ascii="Times New Roman" w:hAnsi="Times New Roman" w:cs="Times New Roman"/>
          <w:sz w:val="24"/>
          <w:szCs w:val="24"/>
        </w:rPr>
        <w:t xml:space="preserve">određena na iznos od </w:t>
      </w:r>
      <w:r w:rsidR="00757378" w:rsidRPr="00757378">
        <w:rPr>
          <w:rFonts w:ascii="Times New Roman" w:hAnsi="Times New Roman" w:cs="Times New Roman"/>
          <w:sz w:val="24"/>
          <w:szCs w:val="24"/>
          <w:lang w:val="en-US"/>
        </w:rPr>
        <w:t>574.112</w:t>
      </w:r>
      <w:r w:rsidR="00757378"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r>
        <w:rPr>
          <w:rFonts w:ascii="Times New Roman" w:hAnsi="Times New Roman" w:cs="Times New Roman"/>
          <w:sz w:val="24"/>
          <w:szCs w:val="24"/>
        </w:rPr>
        <w:t>kn,</w:t>
      </w:r>
      <w:r w:rsidR="00757378">
        <w:rPr>
          <w:rFonts w:ascii="Times New Roman" w:hAnsi="Times New Roman" w:cs="Times New Roman"/>
          <w:sz w:val="24"/>
          <w:szCs w:val="24"/>
        </w:rPr>
        <w:t xml:space="preserve"> kolika je njena vrijednost prema</w:t>
      </w:r>
      <w:r>
        <w:rPr>
          <w:rFonts w:ascii="Times New Roman" w:hAnsi="Times New Roman" w:cs="Times New Roman"/>
          <w:sz w:val="24"/>
          <w:szCs w:val="24"/>
        </w:rPr>
        <w:t xml:space="preserve"> procjena vrijednosti nekretnina </w:t>
      </w:r>
      <w:r w:rsidR="00757378">
        <w:rPr>
          <w:rFonts w:ascii="Times New Roman" w:hAnsi="Times New Roman" w:cs="Times New Roman"/>
          <w:sz w:val="24"/>
          <w:szCs w:val="24"/>
        </w:rPr>
        <w:t>od 22.srpnja 2013 godine</w:t>
      </w:r>
      <w:r>
        <w:rPr>
          <w:rFonts w:ascii="Times New Roman" w:hAnsi="Times New Roman" w:cs="Times New Roman"/>
          <w:sz w:val="24"/>
          <w:szCs w:val="24"/>
        </w:rPr>
        <w:t>.</w:t>
      </w:r>
      <w:r w:rsidR="00565FFE">
        <w:rPr>
          <w:rFonts w:ascii="Times New Roman" w:hAnsi="Times New Roman" w:cs="Times New Roman"/>
          <w:sz w:val="24"/>
          <w:szCs w:val="24"/>
        </w:rPr>
        <w:t xml:space="preserve"> </w:t>
      </w:r>
      <w:r w:rsidR="00757378">
        <w:rPr>
          <w:rFonts w:ascii="Times New Roman" w:hAnsi="Times New Roman" w:cs="Times New Roman"/>
          <w:sz w:val="24"/>
          <w:szCs w:val="24"/>
        </w:rPr>
        <w:t>Nekretnina je</w:t>
      </w:r>
      <w:r w:rsidR="00565FFE">
        <w:rPr>
          <w:rFonts w:ascii="Times New Roman" w:hAnsi="Times New Roman" w:cs="Times New Roman"/>
          <w:sz w:val="24"/>
          <w:szCs w:val="24"/>
        </w:rPr>
        <w:t xml:space="preserve"> pod zalogom </w:t>
      </w:r>
      <w:r w:rsidR="00757378">
        <w:rPr>
          <w:rFonts w:ascii="Times New Roman" w:hAnsi="Times New Roman" w:cs="Times New Roman"/>
          <w:sz w:val="24"/>
          <w:szCs w:val="24"/>
        </w:rPr>
        <w:t>Raiffeisenbank Austria d.d.</w:t>
      </w:r>
    </w:p>
    <w:p w14:paraId="26BDA7D5" w14:textId="42C84126" w:rsidR="000B533B" w:rsidRPr="00310A9B" w:rsidRDefault="00310A9B" w:rsidP="00310A9B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POKRETNINE</w:t>
      </w:r>
    </w:p>
    <w:p w14:paraId="23409A44" w14:textId="4E97B42D" w:rsidR="006B25E2" w:rsidRDefault="00310A9B" w:rsidP="006B25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dužnik nema u vlasništvu pokretnine</w:t>
      </w:r>
    </w:p>
    <w:p w14:paraId="4210779E" w14:textId="77777777" w:rsidR="00310A9B" w:rsidRDefault="00310A9B" w:rsidP="008030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E7F080" w14:textId="6E7EC749" w:rsidR="00310A9B" w:rsidRDefault="008030AB" w:rsidP="008030AB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Varaždinu </w:t>
      </w:r>
      <w:r w:rsidR="00310A9B">
        <w:rPr>
          <w:rFonts w:ascii="Times New Roman" w:eastAsia="Times New Roman" w:hAnsi="Times New Roman" w:cs="Times New Roman"/>
          <w:sz w:val="24"/>
          <w:szCs w:val="24"/>
          <w:lang w:eastAsia="hr-HR"/>
        </w:rPr>
        <w:t>20</w:t>
      </w:r>
      <w:r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310A9B">
        <w:rPr>
          <w:rFonts w:ascii="Times New Roman" w:eastAsia="Times New Roman" w:hAnsi="Times New Roman" w:cs="Times New Roman"/>
          <w:sz w:val="24"/>
          <w:szCs w:val="24"/>
          <w:lang w:eastAsia="hr-HR"/>
        </w:rPr>
        <w:t>siječnja 2016</w:t>
      </w:r>
      <w:r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godine              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069E9359" w14:textId="59022348" w:rsidR="008030AB" w:rsidRDefault="008030AB" w:rsidP="00310A9B">
      <w:pPr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>stečajni upravitelj</w:t>
      </w:r>
    </w:p>
    <w:p w14:paraId="0C876E27" w14:textId="77777777" w:rsidR="008030AB" w:rsidRPr="00CE037F" w:rsidRDefault="008030AB" w:rsidP="008030AB">
      <w:pPr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>Tomislav Đuričin</w:t>
      </w:r>
    </w:p>
    <w:p w14:paraId="42997B76" w14:textId="77777777" w:rsidR="008030AB" w:rsidRPr="008030AB" w:rsidRDefault="008030AB" w:rsidP="008030A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030AB" w:rsidRPr="008030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9342C"/>
    <w:multiLevelType w:val="hybridMultilevel"/>
    <w:tmpl w:val="8F449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D55B5B"/>
    <w:multiLevelType w:val="hybridMultilevel"/>
    <w:tmpl w:val="FA9E2D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914D5"/>
    <w:multiLevelType w:val="hybridMultilevel"/>
    <w:tmpl w:val="ACA0E8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61E39"/>
    <w:multiLevelType w:val="hybridMultilevel"/>
    <w:tmpl w:val="4AEA7D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900FE"/>
    <w:multiLevelType w:val="hybridMultilevel"/>
    <w:tmpl w:val="9AF8B7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2D0B6C"/>
    <w:multiLevelType w:val="hybridMultilevel"/>
    <w:tmpl w:val="619619F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6F"/>
    <w:rsid w:val="0009216C"/>
    <w:rsid w:val="000B533B"/>
    <w:rsid w:val="001B2523"/>
    <w:rsid w:val="002E705C"/>
    <w:rsid w:val="00310A9B"/>
    <w:rsid w:val="003E0A27"/>
    <w:rsid w:val="0052393D"/>
    <w:rsid w:val="00565FFE"/>
    <w:rsid w:val="00644E15"/>
    <w:rsid w:val="00653980"/>
    <w:rsid w:val="006B0172"/>
    <w:rsid w:val="006B25E2"/>
    <w:rsid w:val="007272CF"/>
    <w:rsid w:val="00757378"/>
    <w:rsid w:val="007D3CF9"/>
    <w:rsid w:val="008030AB"/>
    <w:rsid w:val="00906AF8"/>
    <w:rsid w:val="009D03D8"/>
    <w:rsid w:val="00CE5562"/>
    <w:rsid w:val="00E3596D"/>
    <w:rsid w:val="00E70664"/>
    <w:rsid w:val="00E8356F"/>
    <w:rsid w:val="00F54460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FD1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56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E83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E835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56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E83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E83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3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4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Biovega d.o.o.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 Đuričin</dc:creator>
  <cp:lastModifiedBy>Kristina Švajger</cp:lastModifiedBy>
  <cp:revision>2</cp:revision>
  <cp:lastPrinted>2015-01-19T12:22:00Z</cp:lastPrinted>
  <dcterms:created xsi:type="dcterms:W3CDTF">2016-02-08T10:01:00Z</dcterms:created>
  <dcterms:modified xsi:type="dcterms:W3CDTF">2016-02-08T10:01:00Z</dcterms:modified>
</cp:coreProperties>
</file>